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-691505</wp:posOffset>
            </wp:positionH>
            <wp:positionV relativeFrom="paragraph">
              <wp:posOffset>-222238</wp:posOffset>
            </wp:positionV>
            <wp:extent cx="818515" cy="1010285"/>
            <wp:effectExtent b="0" l="0" r="0" t="0"/>
            <wp:wrapSquare wrapText="bothSides" distB="0" distT="0" distL="114300" distR="114300"/>
            <wp:docPr descr="southridge logo 002" id="12"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13</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rtl w:val="0"/>
              </w:rPr>
              <w:t xml:space="preserve"> July</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full week)</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c>
          <w:tcPr/>
          <w:p w:rsidR="00000000" w:rsidDel="00000000" w:rsidP="00000000" w:rsidRDefault="00000000" w:rsidRPr="00000000" w14:paraId="0000000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Handwriting:</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Continue to practise all joins so far by carefully copying out a short section from a favourite storybook.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Practise our new join ‘oi’</w:t>
            </w:r>
            <w:r w:rsidDel="00000000" w:rsidR="00000000" w:rsidRPr="00000000">
              <w:rPr>
                <w:rtl w:val="0"/>
              </w:rPr>
            </w:r>
          </w:p>
        </w:tc>
      </w:tr>
      <w:tr>
        <w:trPr>
          <w:trHeight w:val="1880" w:hRule="atLeast"/>
        </w:trPr>
        <w:tc>
          <w:tcPr/>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 </w:t>
            </w:r>
            <w:r w:rsidDel="00000000" w:rsidR="00000000" w:rsidRPr="00000000">
              <w:rPr>
                <w:rFonts w:ascii="Comic Sans MS" w:cs="Comic Sans MS" w:eastAsia="Comic Sans MS" w:hAnsi="Comic Sans MS"/>
                <w:sz w:val="20"/>
                <w:szCs w:val="20"/>
                <w:rtl w:val="0"/>
              </w:rPr>
              <w:t xml:space="preserve"> This week we are going to help Red, from last week’s story, in her quest to help the woodland animals and the protection of their habitats.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 Save Our Habitat - Children look carefully at the picture and answer, in full sentences, a set of questions.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Children watch the following clips about urban and woodland habitats.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is an urban habitat? -  </w:t>
            </w:r>
            <w:hyperlink r:id="rId11">
              <w:r w:rsidDel="00000000" w:rsidR="00000000" w:rsidRPr="00000000">
                <w:rPr>
                  <w:rFonts w:ascii="Comic Sans MS" w:cs="Comic Sans MS" w:eastAsia="Comic Sans MS" w:hAnsi="Comic Sans MS"/>
                  <w:color w:val="1155cc"/>
                  <w:sz w:val="20"/>
                  <w:szCs w:val="20"/>
                  <w:u w:val="single"/>
                  <w:rtl w:val="0"/>
                </w:rPr>
                <w:t xml:space="preserve">https://www.bbc.co.uk/bitesize/topics/zx882hv/articles/zw2syrd</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is a woodland habitat? - </w:t>
            </w:r>
            <w:hyperlink r:id="rId12">
              <w:r w:rsidDel="00000000" w:rsidR="00000000" w:rsidRPr="00000000">
                <w:rPr>
                  <w:rFonts w:ascii="Comic Sans MS" w:cs="Comic Sans MS" w:eastAsia="Comic Sans MS" w:hAnsi="Comic Sans MS"/>
                  <w:color w:val="1155cc"/>
                  <w:sz w:val="20"/>
                  <w:szCs w:val="20"/>
                  <w:u w:val="single"/>
                  <w:rtl w:val="0"/>
                </w:rPr>
                <w:t xml:space="preserve">https://www.bbc.co.uk/bitesize/topics/zx882hv/articles/zc42xnb</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then choose one habitat and create a mind map all about that particular habitat.  Children can include their own knowledge and make links to our local area.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w:t>
            </w:r>
            <w:r w:rsidDel="00000000" w:rsidR="00000000" w:rsidRPr="00000000">
              <w:rPr>
                <w:rFonts w:ascii="Comic Sans MS" w:cs="Comic Sans MS" w:eastAsia="Comic Sans MS" w:hAnsi="Comic Sans MS"/>
                <w:sz w:val="20"/>
                <w:szCs w:val="20"/>
                <w:rtl w:val="0"/>
              </w:rPr>
              <w:t xml:space="preserve"> – How are humans making life so difficult for wildlife?  Compile a list of ways in which we are harming wildlife. What could we do to help?</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and Friday </w:t>
            </w:r>
            <w:r w:rsidDel="00000000" w:rsidR="00000000" w:rsidRPr="00000000">
              <w:rPr>
                <w:rFonts w:ascii="Comic Sans MS" w:cs="Comic Sans MS" w:eastAsia="Comic Sans MS" w:hAnsi="Comic Sans MS"/>
                <w:sz w:val="20"/>
                <w:szCs w:val="20"/>
                <w:rtl w:val="0"/>
              </w:rPr>
              <w:t xml:space="preserve">– Using the ideas from yesterday, design a poster that will help us all in the local community with our awareness of the need to protect our wildlife.  Children may like to create a collage poster or even perhaps a video.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bookmarkStart w:colFirst="0" w:colLast="0" w:name="_heading=h.5jq8cokh5zbx" w:id="0"/>
            <w:bookmarkEnd w:id="0"/>
            <w:r w:rsidDel="00000000" w:rsidR="00000000" w:rsidRPr="00000000">
              <w:rPr>
                <w:rFonts w:ascii="Comic Sans MS" w:cs="Comic Sans MS" w:eastAsia="Comic Sans MS" w:hAnsi="Comic Sans MS"/>
                <w:sz w:val="20"/>
                <w:szCs w:val="20"/>
                <w:rtl w:val="0"/>
              </w:rPr>
              <w:t xml:space="preserve">If the children would like to help the wildlife in the garden then the Woodland Trust website has lots of simple ideas to engage children.  </w:t>
            </w:r>
            <w:hyperlink r:id="rId13">
              <w:r w:rsidDel="00000000" w:rsidR="00000000" w:rsidRPr="00000000">
                <w:rPr>
                  <w:rFonts w:ascii="Comic Sans MS" w:cs="Comic Sans MS" w:eastAsia="Comic Sans MS" w:hAnsi="Comic Sans MS"/>
                  <w:color w:val="1155cc"/>
                  <w:sz w:val="20"/>
                  <w:szCs w:val="20"/>
                  <w:u w:val="single"/>
                  <w:rtl w:val="0"/>
                </w:rPr>
                <w:t xml:space="preserve">http://www.treetoolsforschools.org.uk/activitymenu/?cat=helping</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bookmarkStart w:colFirst="0" w:colLast="0" w:name="_heading=h.tytkb4eoictu" w:id="1"/>
            <w:bookmarkEnd w:id="1"/>
            <w:r w:rsidDel="00000000" w:rsidR="00000000" w:rsidRPr="00000000">
              <w:rPr>
                <w:rFonts w:ascii="Comic Sans MS" w:cs="Comic Sans MS" w:eastAsia="Comic Sans MS" w:hAnsi="Comic Sans MS"/>
                <w:sz w:val="20"/>
                <w:szCs w:val="20"/>
                <w:rtl w:val="0"/>
              </w:rPr>
              <w:t xml:space="preserve">There are also a wide range of animal identification charts available which could be used when out and about on your daily walks. </w:t>
            </w:r>
            <w:hyperlink r:id="rId14">
              <w:r w:rsidDel="00000000" w:rsidR="00000000" w:rsidRPr="00000000">
                <w:rPr>
                  <w:rFonts w:ascii="Comic Sans MS" w:cs="Comic Sans MS" w:eastAsia="Comic Sans MS" w:hAnsi="Comic Sans MS"/>
                  <w:color w:val="1155cc"/>
                  <w:sz w:val="20"/>
                  <w:szCs w:val="20"/>
                  <w:u w:val="single"/>
                  <w:rtl w:val="0"/>
                </w:rPr>
                <w:t xml:space="preserve">http://www.treetoolsforschools.org.uk/activitymenu/?cat=animal_id</w:t>
              </w:r>
            </w:hyperlink>
            <w:r w:rsidDel="00000000" w:rsidR="00000000" w:rsidRPr="00000000">
              <w:rPr>
                <w:rtl w:val="0"/>
              </w:rPr>
            </w:r>
          </w:p>
        </w:tc>
      </w:tr>
      <w:tr>
        <w:tc>
          <w:tcPr/>
          <w:p w:rsidR="00000000" w:rsidDel="00000000" w:rsidP="00000000" w:rsidRDefault="00000000" w:rsidRPr="00000000" w14:paraId="0000001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Mental Maths: Comparing and partitioning numbers: </w:t>
            </w:r>
            <w:hyperlink r:id="rId15">
              <w:r w:rsidDel="00000000" w:rsidR="00000000" w:rsidRPr="00000000">
                <w:rPr>
                  <w:rFonts w:ascii="Comic Sans MS" w:cs="Comic Sans MS" w:eastAsia="Comic Sans MS" w:hAnsi="Comic Sans MS"/>
                  <w:color w:val="0000ff"/>
                  <w:sz w:val="20"/>
                  <w:szCs w:val="20"/>
                  <w:u w:val="single"/>
                  <w:rtl w:val="0"/>
                </w:rPr>
                <w:t xml:space="preserve">http://www.snappymaths.com/counting/ordering/inequalities/resources/inequalitiesmmmab.pdf</w:t>
              </w:r>
            </w:hyperlink>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sz w:val="20"/>
                <w:szCs w:val="20"/>
              </w:rPr>
            </w:pPr>
            <w:hyperlink r:id="rId16">
              <w:r w:rsidDel="00000000" w:rsidR="00000000" w:rsidRPr="00000000">
                <w:rPr>
                  <w:rFonts w:ascii="Comic Sans MS" w:cs="Comic Sans MS" w:eastAsia="Comic Sans MS" w:hAnsi="Comic Sans MS"/>
                  <w:color w:val="0000ff"/>
                  <w:sz w:val="20"/>
                  <w:szCs w:val="20"/>
                  <w:u w:val="single"/>
                  <w:rtl w:val="0"/>
                </w:rPr>
                <w:t xml:space="preserve">http://www.snappymaths.com/counting/placevalue/resources/part2dmmmab.pdf</w:t>
              </w:r>
            </w:hyperlink>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w:t>
            </w:r>
            <w:r w:rsidDel="00000000" w:rsidR="00000000" w:rsidRPr="00000000">
              <w:rPr>
                <w:rFonts w:ascii="Comic Sans MS" w:cs="Comic Sans MS" w:eastAsia="Comic Sans MS" w:hAnsi="Comic Sans MS"/>
                <w:sz w:val="20"/>
                <w:szCs w:val="20"/>
                <w:rtl w:val="0"/>
              </w:rPr>
              <w:t xml:space="preserve">– Position and Direction Challenge – Explore and use vocabulary related to position and direction in this football themed maths challenge from BBC Bitesize: </w:t>
            </w:r>
            <w:hyperlink r:id="rId17">
              <w:r w:rsidDel="00000000" w:rsidR="00000000" w:rsidRPr="00000000">
                <w:rPr>
                  <w:rFonts w:ascii="Comic Sans MS" w:cs="Comic Sans MS" w:eastAsia="Comic Sans MS" w:hAnsi="Comic Sans MS"/>
                  <w:color w:val="0000ff"/>
                  <w:sz w:val="20"/>
                  <w:szCs w:val="20"/>
                  <w:u w:val="single"/>
                  <w:rtl w:val="0"/>
                </w:rPr>
                <w:t xml:space="preserve">https://www.bbc.co.uk/bitesize/articles/zsvgn9q</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Times Tables Challenge – Watch the video about multiples from </w:t>
            </w:r>
            <w:hyperlink r:id="rId18">
              <w:r w:rsidDel="00000000" w:rsidR="00000000" w:rsidRPr="00000000">
                <w:rPr>
                  <w:rFonts w:ascii="Comic Sans MS" w:cs="Comic Sans MS" w:eastAsia="Comic Sans MS" w:hAnsi="Comic Sans MS"/>
                  <w:color w:val="0000ff"/>
                  <w:sz w:val="20"/>
                  <w:szCs w:val="20"/>
                  <w:u w:val="single"/>
                  <w:rtl w:val="0"/>
                </w:rPr>
                <w:t xml:space="preserve">https://www.twinkl.co.uk/resources/twinkl-partnerships/the-numbers-game/times-tables-day-1-the-numbers-game</w:t>
              </w:r>
            </w:hyperlink>
            <w:r w:rsidDel="00000000" w:rsidR="00000000" w:rsidRPr="00000000">
              <w:rPr>
                <w:rFonts w:ascii="Comic Sans MS" w:cs="Comic Sans MS" w:eastAsia="Comic Sans MS" w:hAnsi="Comic Sans MS"/>
                <w:sz w:val="20"/>
                <w:szCs w:val="20"/>
                <w:rtl w:val="0"/>
              </w:rPr>
              <w:t xml:space="preserve"> and then try the </w:t>
            </w:r>
            <w:r w:rsidDel="00000000" w:rsidR="00000000" w:rsidRPr="00000000">
              <w:rPr>
                <w:rFonts w:ascii="Comic Sans MS" w:cs="Comic Sans MS" w:eastAsia="Comic Sans MS" w:hAnsi="Comic Sans MS"/>
                <w:b w:val="1"/>
                <w:sz w:val="20"/>
                <w:szCs w:val="20"/>
                <w:rtl w:val="0"/>
              </w:rPr>
              <w:t xml:space="preserve">Mild</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Chilli Challenge </w:t>
            </w:r>
            <w:r w:rsidDel="00000000" w:rsidR="00000000" w:rsidRPr="00000000">
              <w:rPr>
                <w:rFonts w:ascii="Comic Sans MS" w:cs="Comic Sans MS" w:eastAsia="Comic Sans MS" w:hAnsi="Comic Sans MS"/>
                <w:sz w:val="20"/>
                <w:szCs w:val="20"/>
                <w:rtl w:val="0"/>
              </w:rPr>
              <w:t xml:space="preserve">from The Numbers Game Day 1 activities. For a tricky challenge, have a go at the </w:t>
            </w:r>
            <w:r w:rsidDel="00000000" w:rsidR="00000000" w:rsidRPr="00000000">
              <w:rPr>
                <w:rFonts w:ascii="Comic Sans MS" w:cs="Comic Sans MS" w:eastAsia="Comic Sans MS" w:hAnsi="Comic Sans MS"/>
                <w:b w:val="1"/>
                <w:sz w:val="20"/>
                <w:szCs w:val="20"/>
                <w:rtl w:val="0"/>
              </w:rPr>
              <w:t xml:space="preserve">Hot Chilli Challenge </w:t>
            </w:r>
            <w:r w:rsidDel="00000000" w:rsidR="00000000" w:rsidRPr="00000000">
              <w:rPr>
                <w:rFonts w:ascii="Comic Sans MS" w:cs="Comic Sans MS" w:eastAsia="Comic Sans MS" w:hAnsi="Comic Sans MS"/>
                <w:sz w:val="20"/>
                <w:szCs w:val="20"/>
                <w:rtl w:val="0"/>
              </w:rPr>
              <w:t xml:space="preserve">too. You could vary the football skills shown in the video and instead practise throwing and catching or skipping whilst you chant.</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Times Tables Challenge – Continue practising the 2, 5 and 10 times tables by watching The Numbers Game Day 4 video from </w:t>
            </w:r>
            <w:hyperlink r:id="rId19">
              <w:r w:rsidDel="00000000" w:rsidR="00000000" w:rsidRPr="00000000">
                <w:rPr>
                  <w:rFonts w:ascii="Comic Sans MS" w:cs="Comic Sans MS" w:eastAsia="Comic Sans MS" w:hAnsi="Comic Sans MS"/>
                  <w:color w:val="0000ff"/>
                  <w:sz w:val="20"/>
                  <w:szCs w:val="20"/>
                  <w:u w:val="single"/>
                  <w:rtl w:val="0"/>
                </w:rPr>
                <w:t xml:space="preserve">https://www.twinkl.co.uk/resources/twinkl-partnerships/the-numbers-game/times-tables-day-4-the-numbers-game</w:t>
              </w:r>
            </w:hyperlink>
            <w:r w:rsidDel="00000000" w:rsidR="00000000" w:rsidRPr="00000000">
              <w:rPr>
                <w:rtl w:val="0"/>
              </w:rPr>
              <w:t xml:space="preserve"> </w:t>
            </w:r>
            <w:r w:rsidDel="00000000" w:rsidR="00000000" w:rsidRPr="00000000">
              <w:rPr>
                <w:rFonts w:ascii="Comic Sans MS" w:cs="Comic Sans MS" w:eastAsia="Comic Sans MS" w:hAnsi="Comic Sans MS"/>
                <w:sz w:val="20"/>
                <w:szCs w:val="20"/>
                <w:rtl w:val="0"/>
              </w:rPr>
              <w:t xml:space="preserve">then try the </w:t>
            </w:r>
            <w:r w:rsidDel="00000000" w:rsidR="00000000" w:rsidRPr="00000000">
              <w:rPr>
                <w:rFonts w:ascii="Comic Sans MS" w:cs="Comic Sans MS" w:eastAsia="Comic Sans MS" w:hAnsi="Comic Sans MS"/>
                <w:b w:val="1"/>
                <w:sz w:val="20"/>
                <w:szCs w:val="20"/>
                <w:rtl w:val="0"/>
              </w:rPr>
              <w:t xml:space="preserve">Mild</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Chilli Challenge </w:t>
            </w:r>
            <w:r w:rsidDel="00000000" w:rsidR="00000000" w:rsidRPr="00000000">
              <w:rPr>
                <w:rFonts w:ascii="Comic Sans MS" w:cs="Comic Sans MS" w:eastAsia="Comic Sans MS" w:hAnsi="Comic Sans MS"/>
                <w:sz w:val="20"/>
                <w:szCs w:val="20"/>
                <w:rtl w:val="0"/>
              </w:rPr>
              <w:t xml:space="preserve">using the mosaic grids.</w:t>
            </w:r>
          </w:p>
          <w:p w:rsidR="00000000" w:rsidDel="00000000" w:rsidP="00000000" w:rsidRDefault="00000000" w:rsidRPr="00000000" w14:paraId="0000002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Maths Challenge – Solve the Mystery of the Daytime Feather!</w:t>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Maths Challenge – Solve the Mystery at Dragonspire Castle!</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2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2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Geography - Cities, towns and villages</w:t>
            </w:r>
            <w:r w:rsidDel="00000000" w:rsidR="00000000" w:rsidRPr="00000000">
              <w:rPr>
                <w:rFonts w:ascii="Comic Sans MS" w:cs="Comic Sans MS" w:eastAsia="Comic Sans MS" w:hAnsi="Comic Sans MS"/>
                <w:sz w:val="20"/>
                <w:szCs w:val="20"/>
                <w:rtl w:val="0"/>
              </w:rPr>
              <w:t xml:space="preserve"> - Learn about different types of settlements and identify some common geographical features of each in this lesson from BBC Bitesize: </w:t>
            </w:r>
            <w:hyperlink r:id="rId20">
              <w:r w:rsidDel="00000000" w:rsidR="00000000" w:rsidRPr="00000000">
                <w:rPr>
                  <w:rFonts w:ascii="Comic Sans MS" w:cs="Comic Sans MS" w:eastAsia="Comic Sans MS" w:hAnsi="Comic Sans MS"/>
                  <w:color w:val="1155cc"/>
                  <w:sz w:val="20"/>
                  <w:szCs w:val="20"/>
                  <w:u w:val="single"/>
                  <w:rtl w:val="0"/>
                </w:rPr>
                <w:t xml:space="preserve">https://www.bbc.co.uk/bitesize/articles/zks4ydm</w:t>
              </w:r>
            </w:hyperlink>
            <w:r w:rsidDel="00000000" w:rsidR="00000000" w:rsidRPr="00000000">
              <w:rPr>
                <w:rFonts w:ascii="Comic Sans MS" w:cs="Comic Sans MS" w:eastAsia="Comic Sans MS" w:hAnsi="Comic Sans MS"/>
                <w:sz w:val="20"/>
                <w:szCs w:val="20"/>
                <w:rtl w:val="0"/>
              </w:rPr>
              <w:t xml:space="preserve">. If you are out and about in the local area, you could complete some of the activities ‘on the ground’ or create your own geographical features survey. </w:t>
            </w:r>
            <w:r w:rsidDel="00000000" w:rsidR="00000000" w:rsidRPr="00000000">
              <w:rPr>
                <w:rtl w:val="0"/>
              </w:rPr>
            </w:r>
          </w:p>
          <w:p w:rsidR="00000000" w:rsidDel="00000000" w:rsidP="00000000" w:rsidRDefault="00000000" w:rsidRPr="00000000" w14:paraId="0000002D">
            <w:pPr>
              <w:rPr>
                <w:rFonts w:ascii="Comic Sans MS" w:cs="Comic Sans MS" w:eastAsia="Comic Sans MS" w:hAnsi="Comic Sans MS"/>
                <w:color w:val="1155cc"/>
                <w:sz w:val="20"/>
                <w:szCs w:val="20"/>
                <w:u w:val="single"/>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Art/DT – </w:t>
            </w:r>
            <w:r w:rsidDel="00000000" w:rsidR="00000000" w:rsidRPr="00000000">
              <w:rPr>
                <w:rFonts w:ascii="Comic Sans MS" w:cs="Comic Sans MS" w:eastAsia="Comic Sans MS" w:hAnsi="Comic Sans MS"/>
                <w:sz w:val="20"/>
                <w:szCs w:val="20"/>
                <w:rtl w:val="0"/>
              </w:rPr>
              <w:t xml:space="preserve">Let your imagination run wild and create your very own wolf treehouse using the illustrations and descriptions from Mini Grey’s storybook </w:t>
            </w:r>
            <w:r w:rsidDel="00000000" w:rsidR="00000000" w:rsidRPr="00000000">
              <w:rPr>
                <w:rFonts w:ascii="Comic Sans MS" w:cs="Comic Sans MS" w:eastAsia="Comic Sans MS" w:hAnsi="Comic Sans MS"/>
                <w:i w:val="1"/>
                <w:sz w:val="20"/>
                <w:szCs w:val="20"/>
                <w:rtl w:val="0"/>
              </w:rPr>
              <w:t xml:space="preserve">The Last Wolf </w:t>
            </w:r>
            <w:r w:rsidDel="00000000" w:rsidR="00000000" w:rsidRPr="00000000">
              <w:rPr>
                <w:rFonts w:ascii="Comic Sans MS" w:cs="Comic Sans MS" w:eastAsia="Comic Sans MS" w:hAnsi="Comic Sans MS"/>
                <w:sz w:val="20"/>
                <w:szCs w:val="20"/>
                <w:rtl w:val="0"/>
              </w:rPr>
              <w:t xml:space="preserve">for inspiration. The link below will provide you with examples and various templates that you may wish to print. Alternatively you may like to use junk modelling and craft materials found around the house - a kitchen roll could make a great tree trunk and leaves could be cut from old newspapers or magazines. Be creative!    </w:t>
            </w:r>
          </w:p>
          <w:p w:rsidR="00000000" w:rsidDel="00000000" w:rsidP="00000000" w:rsidRDefault="00000000" w:rsidRPr="00000000" w14:paraId="0000002F">
            <w:pPr>
              <w:widowControl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Link: </w:t>
            </w:r>
            <w:hyperlink r:id="rId21">
              <w:r w:rsidDel="00000000" w:rsidR="00000000" w:rsidRPr="00000000">
                <w:rPr>
                  <w:rFonts w:ascii="Comic Sans MS" w:cs="Comic Sans MS" w:eastAsia="Comic Sans MS" w:hAnsi="Comic Sans MS"/>
                  <w:color w:val="1155cc"/>
                  <w:sz w:val="20"/>
                  <w:szCs w:val="20"/>
                  <w:u w:val="single"/>
                  <w:rtl w:val="0"/>
                </w:rPr>
                <w:t xml:space="preserve">https://www.minigrey-blog.com/things-to-make-and-do/the-last-wolf/</w:t>
              </w:r>
            </w:hyperlink>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32">
      <w:pPr>
        <w:spacing w:after="0" w:line="240" w:lineRule="auto"/>
        <w:rPr>
          <w:rFonts w:ascii="Comic Sans MS" w:cs="Comic Sans MS" w:eastAsia="Comic Sans MS" w:hAnsi="Comic Sans MS"/>
          <w:b w:val="1"/>
          <w:sz w:val="20"/>
          <w:szCs w:val="20"/>
        </w:rPr>
      </w:pPr>
      <w:bookmarkStart w:colFirst="0" w:colLast="0" w:name="_heading=h.gjdgxs" w:id="2"/>
      <w:bookmarkEnd w:id="2"/>
      <w:r w:rsidDel="00000000" w:rsidR="00000000" w:rsidRPr="00000000">
        <w:rPr>
          <w:rtl w:val="0"/>
        </w:rPr>
      </w:r>
    </w:p>
    <w:p w:rsidR="00000000" w:rsidDel="00000000" w:rsidP="00000000" w:rsidRDefault="00000000" w:rsidRPr="00000000" w14:paraId="00000033">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articles/zks4ydm" TargetMode="External"/><Relationship Id="rId11" Type="http://schemas.openxmlformats.org/officeDocument/2006/relationships/hyperlink" Target="https://www.bbc.co.uk/bitesize/topics/zx882hv/articles/zw2syrd" TargetMode="External"/><Relationship Id="rId10" Type="http://schemas.openxmlformats.org/officeDocument/2006/relationships/hyperlink" Target="https://readingeggs.co.uk/coronavirus-covid-19/" TargetMode="External"/><Relationship Id="rId21" Type="http://schemas.openxmlformats.org/officeDocument/2006/relationships/hyperlink" Target="https://www.minigrey-blog.com/things-to-make-and-do/the-last-wolf/" TargetMode="External"/><Relationship Id="rId13" Type="http://schemas.openxmlformats.org/officeDocument/2006/relationships/hyperlink" Target="http://www.treetoolsforschools.org.uk/activitymenu/?cat=helping" TargetMode="External"/><Relationship Id="rId12" Type="http://schemas.openxmlformats.org/officeDocument/2006/relationships/hyperlink" Target="https://www.bbc.co.uk/bitesize/topics/zx882hv/articles/zc42xn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15" Type="http://schemas.openxmlformats.org/officeDocument/2006/relationships/hyperlink" Target="http://www.snappymaths.com/counting/ordering/inequalities/resources/inequalitiesmmmab.pdf" TargetMode="External"/><Relationship Id="rId14" Type="http://schemas.openxmlformats.org/officeDocument/2006/relationships/hyperlink" Target="http://www.treetoolsforschools.org.uk/activitymenu/?cat=animal_id" TargetMode="External"/><Relationship Id="rId17" Type="http://schemas.openxmlformats.org/officeDocument/2006/relationships/hyperlink" Target="https://www.bbc.co.uk/bitesize/articles/zsvgn9q" TargetMode="External"/><Relationship Id="rId16" Type="http://schemas.openxmlformats.org/officeDocument/2006/relationships/hyperlink" Target="http://www.snappymaths.com/counting/placevalue/resources/part2dmmmab.pdf" TargetMode="External"/><Relationship Id="rId5" Type="http://schemas.openxmlformats.org/officeDocument/2006/relationships/styles" Target="styles.xml"/><Relationship Id="rId19" Type="http://schemas.openxmlformats.org/officeDocument/2006/relationships/hyperlink" Target="https://www.twinkl.co.uk/resources/twinkl-partnerships/the-numbers-game/times-tables-day-4-the-numbers-game" TargetMode="External"/><Relationship Id="rId6" Type="http://schemas.openxmlformats.org/officeDocument/2006/relationships/customXml" Target="../customXML/item1.xml"/><Relationship Id="rId18" Type="http://schemas.openxmlformats.org/officeDocument/2006/relationships/hyperlink" Target="https://www.twinkl.co.uk/resources/twinkl-partnerships/the-numbers-game/times-tables-day-1-the-numbers-game" TargetMode="Externa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2mUEzrncnkIrEeMk/4CYt1qgw==">AMUW2mVhY8yfUnTQ2SurdRGLdlLFuGdIBaMX+XcA0xZOy/7XK3+BxaLYYItCra4jht9P5HON5LRvEInPdx/d2RVoX0NdbHE+dfysul5ksBoRq97AO7VJlCAaMVJKKXx0qPYV18KROcHV4vZQbiNhzfA6yQ2vHmqnMQo6fSCjE0vrHnG7ICeQydk=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2020-06-12T10:39:00Z</dcterms:created>
  <dc:creator>Headteacher</dc:creator>
</cp:coreProperties>
</file>