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EC4" w:rsidRDefault="002E5E42">
      <w:pPr>
        <w:spacing w:after="0" w:line="240" w:lineRule="auto"/>
        <w:jc w:val="center"/>
        <w:rPr>
          <w:b/>
          <w:sz w:val="30"/>
          <w:szCs w:val="30"/>
          <w:u w:val="single"/>
        </w:rPr>
      </w:pPr>
      <w:bookmarkStart w:id="0" w:name="_GoBack"/>
      <w:bookmarkEnd w:id="0"/>
      <w:proofErr w:type="spellStart"/>
      <w:r>
        <w:rPr>
          <w:b/>
          <w:sz w:val="30"/>
          <w:szCs w:val="30"/>
          <w:u w:val="single"/>
        </w:rPr>
        <w:t>Southridge</w:t>
      </w:r>
      <w:proofErr w:type="spellEnd"/>
      <w:r>
        <w:rPr>
          <w:b/>
          <w:sz w:val="30"/>
          <w:szCs w:val="30"/>
          <w:u w:val="single"/>
        </w:rPr>
        <w:t xml:space="preserve"> First School – Remote Learning Schedule</w:t>
      </w:r>
      <w:r>
        <w:rPr>
          <w:noProof/>
        </w:rPr>
        <w:drawing>
          <wp:anchor distT="0" distB="0" distL="114300" distR="114300" simplePos="0" relativeHeight="251658240" behindDoc="0" locked="0" layoutInCell="1" hidden="0" allowOverlap="1">
            <wp:simplePos x="0" y="0"/>
            <wp:positionH relativeFrom="column">
              <wp:posOffset>-228593</wp:posOffset>
            </wp:positionH>
            <wp:positionV relativeFrom="paragraph">
              <wp:posOffset>0</wp:posOffset>
            </wp:positionV>
            <wp:extent cx="632460" cy="762000"/>
            <wp:effectExtent l="0" t="0" r="0" b="0"/>
            <wp:wrapSquare wrapText="bothSides" distT="0" distB="0" distL="114300" distR="114300"/>
            <wp:docPr id="16" name="image1.jpg" descr="southridge logo 002"/>
            <wp:cNvGraphicFramePr/>
            <a:graphic xmlns:a="http://schemas.openxmlformats.org/drawingml/2006/main">
              <a:graphicData uri="http://schemas.openxmlformats.org/drawingml/2006/picture">
                <pic:pic xmlns:pic="http://schemas.openxmlformats.org/drawingml/2006/picture">
                  <pic:nvPicPr>
                    <pic:cNvPr id="0" name="image1.jpg" descr="southridge logo 002"/>
                    <pic:cNvPicPr preferRelativeResize="0"/>
                  </pic:nvPicPr>
                  <pic:blipFill>
                    <a:blip r:embed="rId6"/>
                    <a:srcRect/>
                    <a:stretch>
                      <a:fillRect/>
                    </a:stretch>
                  </pic:blipFill>
                  <pic:spPr>
                    <a:xfrm>
                      <a:off x="0" y="0"/>
                      <a:ext cx="632460" cy="762000"/>
                    </a:xfrm>
                    <a:prstGeom prst="rect">
                      <a:avLst/>
                    </a:prstGeom>
                    <a:ln/>
                  </pic:spPr>
                </pic:pic>
              </a:graphicData>
            </a:graphic>
          </wp:anchor>
        </w:drawing>
      </w:r>
    </w:p>
    <w:p w:rsidR="00985EC4" w:rsidRDefault="00985EC4">
      <w:pPr>
        <w:spacing w:after="0" w:line="240" w:lineRule="auto"/>
        <w:jc w:val="center"/>
        <w:rPr>
          <w:b/>
          <w:sz w:val="30"/>
          <w:szCs w:val="30"/>
        </w:rPr>
      </w:pPr>
    </w:p>
    <w:p w:rsidR="00985EC4" w:rsidRDefault="002E5E42">
      <w:pPr>
        <w:spacing w:after="0" w:line="240" w:lineRule="auto"/>
        <w:jc w:val="center"/>
        <w:rPr>
          <w:i/>
          <w:sz w:val="30"/>
          <w:szCs w:val="30"/>
        </w:rPr>
      </w:pPr>
      <w:r>
        <w:rPr>
          <w:i/>
          <w:sz w:val="30"/>
          <w:szCs w:val="30"/>
        </w:rPr>
        <w:t>Our school core values are: Friendship, Kindness, Honesty, Respect and Responsibility</w:t>
      </w:r>
    </w:p>
    <w:p w:rsidR="00985EC4" w:rsidRDefault="002E5E42">
      <w:pPr>
        <w:spacing w:after="0" w:line="240" w:lineRule="auto"/>
        <w:rPr>
          <w:b/>
          <w:sz w:val="30"/>
          <w:szCs w:val="30"/>
        </w:rPr>
      </w:pPr>
      <w:r>
        <w:rPr>
          <w:b/>
          <w:sz w:val="30"/>
          <w:szCs w:val="30"/>
        </w:rPr>
        <w:t xml:space="preserve">       </w:t>
      </w:r>
    </w:p>
    <w:p w:rsidR="00985EC4" w:rsidRDefault="002E5E42">
      <w:pPr>
        <w:spacing w:after="0" w:line="240" w:lineRule="auto"/>
        <w:rPr>
          <w:b/>
          <w:color w:val="FF0000"/>
          <w:sz w:val="30"/>
          <w:szCs w:val="30"/>
        </w:rPr>
      </w:pPr>
      <w:r>
        <w:rPr>
          <w:b/>
          <w:sz w:val="30"/>
          <w:szCs w:val="30"/>
        </w:rPr>
        <w:t>Date: 15.1.21</w:t>
      </w:r>
      <w:r>
        <w:rPr>
          <w:b/>
          <w:sz w:val="30"/>
          <w:szCs w:val="30"/>
        </w:rPr>
        <w:tab/>
      </w:r>
      <w:r>
        <w:rPr>
          <w:b/>
          <w:sz w:val="30"/>
          <w:szCs w:val="30"/>
        </w:rPr>
        <w:tab/>
      </w:r>
      <w:r>
        <w:rPr>
          <w:b/>
          <w:sz w:val="30"/>
          <w:szCs w:val="30"/>
        </w:rPr>
        <w:tab/>
      </w:r>
      <w:r>
        <w:rPr>
          <w:b/>
          <w:sz w:val="30"/>
          <w:szCs w:val="30"/>
        </w:rPr>
        <w:tab/>
      </w:r>
      <w:r>
        <w:rPr>
          <w:b/>
          <w:sz w:val="30"/>
          <w:szCs w:val="30"/>
        </w:rPr>
        <w:tab/>
        <w:t xml:space="preserve">Year Group / Class:  </w:t>
      </w:r>
      <w:r>
        <w:rPr>
          <w:b/>
          <w:color w:val="FF0000"/>
          <w:sz w:val="30"/>
          <w:szCs w:val="30"/>
        </w:rPr>
        <w:t>Year 1</w:t>
      </w:r>
    </w:p>
    <w:p w:rsidR="00985EC4" w:rsidRDefault="00985EC4">
      <w:pPr>
        <w:spacing w:after="0" w:line="240" w:lineRule="auto"/>
        <w:rPr>
          <w:b/>
          <w:color w:val="FF0000"/>
          <w:sz w:val="30"/>
          <w:szCs w:val="30"/>
        </w:rPr>
      </w:pPr>
    </w:p>
    <w:p w:rsidR="00985EC4" w:rsidRDefault="002E5E42">
      <w:pPr>
        <w:spacing w:after="0" w:line="240" w:lineRule="auto"/>
        <w:rPr>
          <w:b/>
          <w:sz w:val="30"/>
          <w:szCs w:val="30"/>
        </w:rPr>
      </w:pPr>
      <w:r>
        <w:rPr>
          <w:b/>
          <w:sz w:val="30"/>
          <w:szCs w:val="30"/>
        </w:rPr>
        <w:t>Today’s activities: Maths, English, Phonics and PSHE</w:t>
      </w:r>
    </w:p>
    <w:p w:rsidR="00985EC4" w:rsidRDefault="002E5E42">
      <w:pPr>
        <w:spacing w:after="0" w:line="240" w:lineRule="auto"/>
        <w:rPr>
          <w:b/>
          <w:sz w:val="30"/>
          <w:szCs w:val="30"/>
        </w:rPr>
      </w:pPr>
      <w:r>
        <w:rPr>
          <w:b/>
          <w:sz w:val="30"/>
          <w:szCs w:val="30"/>
        </w:rPr>
        <w:t>Below are your activities for you to complete today. The lessons can be completed in any order.</w:t>
      </w:r>
    </w:p>
    <w:tbl>
      <w:tblPr>
        <w:tblStyle w:val="afa"/>
        <w:tblW w:w="14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70"/>
      </w:tblGrid>
      <w:tr w:rsidR="00985EC4">
        <w:tc>
          <w:tcPr>
            <w:tcW w:w="14070" w:type="dxa"/>
          </w:tcPr>
          <w:p w:rsidR="00985EC4" w:rsidRDefault="002E5E42">
            <w:pPr>
              <w:rPr>
                <w:sz w:val="28"/>
                <w:szCs w:val="28"/>
              </w:rPr>
            </w:pPr>
            <w:r>
              <w:rPr>
                <w:sz w:val="28"/>
                <w:szCs w:val="28"/>
              </w:rPr>
              <w:t>Overview:  Good morning, we hope you are all ready for week 2 of home learning. We were so impressed with how hard you all worked last week and we are looking f</w:t>
            </w:r>
            <w:r>
              <w:rPr>
                <w:sz w:val="28"/>
                <w:szCs w:val="28"/>
              </w:rPr>
              <w:t xml:space="preserve">orward to seeing what you do this week. Just a reminder to send your work by email to your class teacher. If possible please only send one email with all the work attached. </w:t>
            </w:r>
          </w:p>
          <w:p w:rsidR="00985EC4" w:rsidRDefault="00985EC4">
            <w:pPr>
              <w:rPr>
                <w:sz w:val="28"/>
                <w:szCs w:val="28"/>
              </w:rPr>
            </w:pPr>
          </w:p>
          <w:p w:rsidR="00985EC4" w:rsidRDefault="002E5E42">
            <w:pPr>
              <w:rPr>
                <w:sz w:val="28"/>
                <w:szCs w:val="28"/>
              </w:rPr>
            </w:pPr>
            <w:r>
              <w:rPr>
                <w:sz w:val="28"/>
                <w:szCs w:val="28"/>
              </w:rPr>
              <w:t>We will continue to meet every morning for our registration session where we will</w:t>
            </w:r>
            <w:r>
              <w:rPr>
                <w:sz w:val="28"/>
                <w:szCs w:val="28"/>
              </w:rPr>
              <w:t xml:space="preserve"> let the children know what we would like them to do.  Year 1 CC - 9am, Year 1 KP - 9:15am.</w:t>
            </w:r>
          </w:p>
          <w:p w:rsidR="00985EC4" w:rsidRDefault="00985EC4">
            <w:pPr>
              <w:rPr>
                <w:sz w:val="28"/>
                <w:szCs w:val="28"/>
              </w:rPr>
            </w:pPr>
          </w:p>
          <w:p w:rsidR="00985EC4" w:rsidRDefault="002E5E42">
            <w:pPr>
              <w:rPr>
                <w:sz w:val="28"/>
                <w:szCs w:val="28"/>
              </w:rPr>
            </w:pPr>
            <w:r>
              <w:rPr>
                <w:sz w:val="28"/>
                <w:szCs w:val="28"/>
              </w:rPr>
              <w:t>If you have any queries please do not hesitate to contact us.</w:t>
            </w:r>
          </w:p>
          <w:p w:rsidR="00985EC4" w:rsidRDefault="002E5E42">
            <w:pPr>
              <w:rPr>
                <w:sz w:val="28"/>
                <w:szCs w:val="28"/>
              </w:rPr>
            </w:pPr>
            <w:r>
              <w:rPr>
                <w:sz w:val="28"/>
                <w:szCs w:val="28"/>
              </w:rPr>
              <w:t>Kind regards,</w:t>
            </w:r>
          </w:p>
          <w:p w:rsidR="00985EC4" w:rsidRDefault="002E5E42">
            <w:pPr>
              <w:rPr>
                <w:sz w:val="28"/>
                <w:szCs w:val="28"/>
              </w:rPr>
            </w:pPr>
            <w:r>
              <w:rPr>
                <w:sz w:val="28"/>
                <w:szCs w:val="28"/>
              </w:rPr>
              <w:t>Mrs Pringle and Miss Cassidy</w:t>
            </w:r>
          </w:p>
          <w:p w:rsidR="00985EC4" w:rsidRDefault="002E5E42">
            <w:pPr>
              <w:rPr>
                <w:b/>
                <w:sz w:val="28"/>
                <w:szCs w:val="28"/>
              </w:rPr>
            </w:pPr>
            <w:hyperlink r:id="rId7">
              <w:r>
                <w:rPr>
                  <w:color w:val="1155CC"/>
                  <w:sz w:val="28"/>
                  <w:szCs w:val="28"/>
                  <w:u w:val="single"/>
                </w:rPr>
                <w:t>Karen.</w:t>
              </w:r>
              <w:r>
                <w:rPr>
                  <w:color w:val="1155CC"/>
                  <w:sz w:val="28"/>
                  <w:szCs w:val="28"/>
                  <w:u w:val="single"/>
                </w:rPr>
                <w:t>pringle@ntlp.org.uk</w:t>
              </w:r>
            </w:hyperlink>
            <w:r>
              <w:rPr>
                <w:sz w:val="28"/>
                <w:szCs w:val="28"/>
              </w:rPr>
              <w:t xml:space="preserve">    </w:t>
            </w:r>
            <w:hyperlink r:id="rId8">
              <w:r>
                <w:rPr>
                  <w:color w:val="1155CC"/>
                  <w:sz w:val="28"/>
                  <w:szCs w:val="28"/>
                  <w:u w:val="single"/>
                </w:rPr>
                <w:t>Catherine.cassidy@ntlp.org.uk</w:t>
              </w:r>
            </w:hyperlink>
            <w:r>
              <w:rPr>
                <w:sz w:val="28"/>
                <w:szCs w:val="28"/>
              </w:rPr>
              <w:t xml:space="preserve"> </w:t>
            </w:r>
          </w:p>
        </w:tc>
      </w:tr>
      <w:tr w:rsidR="00985EC4">
        <w:tc>
          <w:tcPr>
            <w:tcW w:w="14070" w:type="dxa"/>
            <w:shd w:val="clear" w:color="auto" w:fill="D9D9D9"/>
          </w:tcPr>
          <w:p w:rsidR="00985EC4" w:rsidRDefault="002E5E42">
            <w:pPr>
              <w:rPr>
                <w:b/>
                <w:sz w:val="30"/>
                <w:szCs w:val="30"/>
              </w:rPr>
            </w:pPr>
            <w:r>
              <w:rPr>
                <w:b/>
                <w:sz w:val="30"/>
                <w:szCs w:val="30"/>
              </w:rPr>
              <w:t>Phonics:</w:t>
            </w:r>
          </w:p>
        </w:tc>
      </w:tr>
      <w:tr w:rsidR="00985EC4">
        <w:tc>
          <w:tcPr>
            <w:tcW w:w="14070" w:type="dxa"/>
            <w:shd w:val="clear" w:color="auto" w:fill="auto"/>
          </w:tcPr>
          <w:p w:rsidR="00985EC4" w:rsidRDefault="002E5E42">
            <w:pPr>
              <w:rPr>
                <w:sz w:val="30"/>
                <w:szCs w:val="30"/>
              </w:rPr>
            </w:pPr>
            <w:r>
              <w:rPr>
                <w:sz w:val="30"/>
                <w:szCs w:val="30"/>
              </w:rPr>
              <w:t xml:space="preserve">Ruth </w:t>
            </w:r>
            <w:proofErr w:type="spellStart"/>
            <w:r>
              <w:rPr>
                <w:sz w:val="30"/>
                <w:szCs w:val="30"/>
              </w:rPr>
              <w:t>Miskin</w:t>
            </w:r>
            <w:proofErr w:type="spellEnd"/>
            <w:r>
              <w:rPr>
                <w:sz w:val="30"/>
                <w:szCs w:val="30"/>
              </w:rPr>
              <w:t xml:space="preserve"> Daily Phonics Session: </w:t>
            </w:r>
            <w:hyperlink r:id="rId9">
              <w:r>
                <w:rPr>
                  <w:color w:val="0000FF"/>
                  <w:sz w:val="30"/>
                  <w:szCs w:val="30"/>
                  <w:u w:val="single"/>
                </w:rPr>
                <w:t>https://www.youtube.com/channel/UCo7fbLgY2oA_cFCIg9GdxtQ</w:t>
              </w:r>
            </w:hyperlink>
          </w:p>
          <w:p w:rsidR="00985EC4" w:rsidRDefault="00985EC4">
            <w:pPr>
              <w:rPr>
                <w:sz w:val="30"/>
                <w:szCs w:val="30"/>
              </w:rPr>
            </w:pPr>
          </w:p>
          <w:p w:rsidR="00985EC4" w:rsidRDefault="002E5E42">
            <w:pPr>
              <w:rPr>
                <w:sz w:val="30"/>
                <w:szCs w:val="30"/>
              </w:rPr>
            </w:pPr>
            <w:r>
              <w:rPr>
                <w:sz w:val="30"/>
                <w:szCs w:val="30"/>
              </w:rPr>
              <w:t>Today’s sound: Set 3 Lessons –</w:t>
            </w:r>
            <w:proofErr w:type="spellStart"/>
            <w:r>
              <w:rPr>
                <w:sz w:val="30"/>
                <w:szCs w:val="30"/>
              </w:rPr>
              <w:t>ur</w:t>
            </w:r>
            <w:proofErr w:type="spellEnd"/>
            <w:r>
              <w:rPr>
                <w:sz w:val="30"/>
                <w:szCs w:val="30"/>
              </w:rPr>
              <w:t xml:space="preserve"> speed sounds and spelling</w:t>
            </w:r>
          </w:p>
          <w:p w:rsidR="00985EC4" w:rsidRDefault="002E5E42">
            <w:pPr>
              <w:rPr>
                <w:b/>
                <w:sz w:val="30"/>
                <w:szCs w:val="30"/>
              </w:rPr>
            </w:pPr>
            <w:r>
              <w:rPr>
                <w:sz w:val="30"/>
                <w:szCs w:val="30"/>
              </w:rPr>
              <w:lastRenderedPageBreak/>
              <w:t xml:space="preserve">If you are looking for extra phonics activities to support reading and writing you can also use the ‘Reading red words’ and ‘Read and hold </w:t>
            </w:r>
            <w:r>
              <w:rPr>
                <w:sz w:val="30"/>
                <w:szCs w:val="30"/>
              </w:rPr>
              <w:t>a sentence 1’. For more confident readers you could look at ‘Reading longer words’ and ‘Read and hold a sentence 2’.</w:t>
            </w:r>
          </w:p>
        </w:tc>
      </w:tr>
      <w:tr w:rsidR="00985EC4">
        <w:tc>
          <w:tcPr>
            <w:tcW w:w="14070" w:type="dxa"/>
            <w:shd w:val="clear" w:color="auto" w:fill="D9D9D9"/>
          </w:tcPr>
          <w:p w:rsidR="00985EC4" w:rsidRDefault="002E5E42">
            <w:pPr>
              <w:rPr>
                <w:b/>
                <w:sz w:val="30"/>
                <w:szCs w:val="30"/>
              </w:rPr>
            </w:pPr>
            <w:r>
              <w:rPr>
                <w:b/>
                <w:sz w:val="30"/>
                <w:szCs w:val="30"/>
              </w:rPr>
              <w:lastRenderedPageBreak/>
              <w:t xml:space="preserve">Maths: </w:t>
            </w:r>
          </w:p>
          <w:p w:rsidR="00985EC4" w:rsidRDefault="002E5E42">
            <w:pPr>
              <w:rPr>
                <w:b/>
                <w:sz w:val="30"/>
                <w:szCs w:val="30"/>
              </w:rPr>
            </w:pPr>
            <w:r>
              <w:rPr>
                <w:b/>
                <w:sz w:val="30"/>
                <w:szCs w:val="30"/>
              </w:rPr>
              <w:t>Can I use standard units of mass?</w:t>
            </w:r>
          </w:p>
        </w:tc>
      </w:tr>
      <w:tr w:rsidR="00985EC4">
        <w:trPr>
          <w:trHeight w:val="1134"/>
        </w:trPr>
        <w:tc>
          <w:tcPr>
            <w:tcW w:w="14070" w:type="dxa"/>
          </w:tcPr>
          <w:p w:rsidR="00985EC4" w:rsidRDefault="002E5E42">
            <w:pPr>
              <w:rPr>
                <w:b/>
                <w:sz w:val="30"/>
                <w:szCs w:val="30"/>
              </w:rPr>
            </w:pPr>
            <w:r>
              <w:rPr>
                <w:b/>
                <w:sz w:val="30"/>
                <w:szCs w:val="30"/>
              </w:rPr>
              <w:t xml:space="preserve">Watch the video clip: </w:t>
            </w:r>
            <w:hyperlink r:id="rId10">
              <w:r>
                <w:rPr>
                  <w:b/>
                  <w:color w:val="1155CC"/>
                  <w:sz w:val="30"/>
                  <w:szCs w:val="30"/>
                  <w:u w:val="single"/>
                </w:rPr>
                <w:t>https://classroom.thenational.academy/lessons/to-experience-standard-units-of-mass-70upcd?step=2&amp;activity=video</w:t>
              </w:r>
            </w:hyperlink>
            <w:r>
              <w:rPr>
                <w:b/>
                <w:sz w:val="30"/>
                <w:szCs w:val="30"/>
              </w:rPr>
              <w:t xml:space="preserve"> </w:t>
            </w:r>
          </w:p>
          <w:p w:rsidR="00985EC4" w:rsidRDefault="00985EC4">
            <w:pPr>
              <w:rPr>
                <w:b/>
                <w:sz w:val="30"/>
                <w:szCs w:val="30"/>
              </w:rPr>
            </w:pPr>
          </w:p>
          <w:p w:rsidR="00985EC4" w:rsidRDefault="002E5E42">
            <w:pPr>
              <w:rPr>
                <w:sz w:val="30"/>
                <w:szCs w:val="30"/>
              </w:rPr>
            </w:pPr>
            <w:r>
              <w:rPr>
                <w:sz w:val="30"/>
                <w:szCs w:val="30"/>
              </w:rPr>
              <w:t xml:space="preserve">Today in Maths, you will be doing some </w:t>
            </w:r>
            <w:r>
              <w:rPr>
                <w:b/>
                <w:i/>
                <w:sz w:val="30"/>
                <w:szCs w:val="30"/>
              </w:rPr>
              <w:t xml:space="preserve">estimating, measuring </w:t>
            </w:r>
            <w:r>
              <w:rPr>
                <w:sz w:val="30"/>
                <w:szCs w:val="30"/>
              </w:rPr>
              <w:t xml:space="preserve">and using </w:t>
            </w:r>
            <w:r>
              <w:rPr>
                <w:b/>
                <w:i/>
                <w:sz w:val="30"/>
                <w:szCs w:val="30"/>
              </w:rPr>
              <w:t>standard unit</w:t>
            </w:r>
            <w:r>
              <w:rPr>
                <w:b/>
                <w:i/>
                <w:sz w:val="30"/>
                <w:szCs w:val="30"/>
              </w:rPr>
              <w:t>s of measure.</w:t>
            </w:r>
            <w:r>
              <w:rPr>
                <w:sz w:val="30"/>
                <w:szCs w:val="30"/>
              </w:rPr>
              <w:t xml:space="preserve"> To begin the lesson, Miss Jones will ask you to use the words </w:t>
            </w:r>
            <w:r>
              <w:rPr>
                <w:b/>
                <w:i/>
                <w:sz w:val="30"/>
                <w:szCs w:val="30"/>
              </w:rPr>
              <w:t>lighter, heavier</w:t>
            </w:r>
            <w:r>
              <w:rPr>
                <w:b/>
                <w:sz w:val="30"/>
                <w:szCs w:val="30"/>
              </w:rPr>
              <w:t xml:space="preserve"> </w:t>
            </w:r>
            <w:r>
              <w:rPr>
                <w:sz w:val="30"/>
                <w:szCs w:val="30"/>
              </w:rPr>
              <w:t xml:space="preserve">and </w:t>
            </w:r>
            <w:r>
              <w:rPr>
                <w:b/>
                <w:i/>
                <w:sz w:val="30"/>
                <w:szCs w:val="30"/>
              </w:rPr>
              <w:t>mass</w:t>
            </w:r>
            <w:r>
              <w:rPr>
                <w:b/>
                <w:sz w:val="30"/>
                <w:szCs w:val="30"/>
              </w:rPr>
              <w:t xml:space="preserve"> </w:t>
            </w:r>
            <w:r>
              <w:rPr>
                <w:sz w:val="30"/>
                <w:szCs w:val="30"/>
              </w:rPr>
              <w:t xml:space="preserve">to describe an image. You will then be introduced to the standard unit of measure, </w:t>
            </w:r>
            <w:r>
              <w:rPr>
                <w:b/>
                <w:sz w:val="30"/>
                <w:szCs w:val="30"/>
              </w:rPr>
              <w:t>1kg</w:t>
            </w:r>
            <w:r>
              <w:rPr>
                <w:sz w:val="30"/>
                <w:szCs w:val="30"/>
              </w:rPr>
              <w:t>. Miss Jones would like you to find something in your house that wei</w:t>
            </w:r>
            <w:r>
              <w:rPr>
                <w:sz w:val="30"/>
                <w:szCs w:val="30"/>
              </w:rPr>
              <w:t>ghs approximately 1kg, such as a bag of sugar or flour, so you can feel how heavy this is. You will then be asked to find objects that are lighter than 1kg, heavier than 1kg and a challenge is to find something that is equal to 1kg. You can put the items i</w:t>
            </w:r>
            <w:r>
              <w:rPr>
                <w:sz w:val="30"/>
                <w:szCs w:val="30"/>
              </w:rPr>
              <w:t xml:space="preserve">n one hand and hold 1kg in the other to feel which is heavier/lighter. </w:t>
            </w:r>
          </w:p>
        </w:tc>
      </w:tr>
      <w:tr w:rsidR="00985EC4">
        <w:trPr>
          <w:trHeight w:val="757"/>
        </w:trPr>
        <w:tc>
          <w:tcPr>
            <w:tcW w:w="14070" w:type="dxa"/>
          </w:tcPr>
          <w:p w:rsidR="00985EC4" w:rsidRDefault="002E5E42">
            <w:pPr>
              <w:ind w:right="-6059"/>
              <w:rPr>
                <w:sz w:val="30"/>
                <w:szCs w:val="30"/>
              </w:rPr>
            </w:pPr>
            <w:r>
              <w:rPr>
                <w:b/>
                <w:sz w:val="30"/>
                <w:szCs w:val="30"/>
              </w:rPr>
              <w:t>Task</w:t>
            </w:r>
            <w:r>
              <w:rPr>
                <w:sz w:val="30"/>
                <w:szCs w:val="30"/>
              </w:rPr>
              <w:t xml:space="preserve">: Compare the mass of 4 household items to 1kg and decide if they are heavier, lighter or equal to 1kg. Put </w:t>
            </w:r>
          </w:p>
          <w:p w:rsidR="00985EC4" w:rsidRDefault="002E5E42">
            <w:pPr>
              <w:ind w:right="-6059"/>
              <w:rPr>
                <w:sz w:val="30"/>
                <w:szCs w:val="30"/>
              </w:rPr>
            </w:pPr>
            <w:proofErr w:type="gramStart"/>
            <w:r>
              <w:rPr>
                <w:sz w:val="30"/>
                <w:szCs w:val="30"/>
              </w:rPr>
              <w:t>your</w:t>
            </w:r>
            <w:proofErr w:type="gramEnd"/>
            <w:r>
              <w:rPr>
                <w:sz w:val="30"/>
                <w:szCs w:val="30"/>
              </w:rPr>
              <w:t xml:space="preserve"> results into a table like the one shown in the video. You can find the link to the table below or you can draw</w:t>
            </w:r>
          </w:p>
          <w:p w:rsidR="00985EC4" w:rsidRDefault="002E5E42">
            <w:pPr>
              <w:ind w:right="-6059"/>
              <w:rPr>
                <w:sz w:val="30"/>
                <w:szCs w:val="30"/>
              </w:rPr>
            </w:pPr>
            <w:proofErr w:type="gramStart"/>
            <w:r>
              <w:rPr>
                <w:sz w:val="30"/>
                <w:szCs w:val="30"/>
              </w:rPr>
              <w:t>one</w:t>
            </w:r>
            <w:proofErr w:type="gramEnd"/>
            <w:r>
              <w:rPr>
                <w:sz w:val="30"/>
                <w:szCs w:val="30"/>
              </w:rPr>
              <w:t xml:space="preserve"> of your own.</w:t>
            </w:r>
          </w:p>
          <w:p w:rsidR="00985EC4" w:rsidRDefault="002E5E42">
            <w:pPr>
              <w:ind w:right="-6059"/>
              <w:rPr>
                <w:sz w:val="26"/>
                <w:szCs w:val="26"/>
              </w:rPr>
            </w:pPr>
            <w:hyperlink r:id="rId11">
              <w:r>
                <w:rPr>
                  <w:color w:val="1155CC"/>
                  <w:sz w:val="26"/>
                  <w:szCs w:val="26"/>
                  <w:u w:val="single"/>
                </w:rPr>
                <w:t>https://classroom.thenational.academy/lessons/to-experience-standard-units-of-mass-70upcd?step=3&amp;activity=worksheet</w:t>
              </w:r>
            </w:hyperlink>
            <w:r>
              <w:rPr>
                <w:sz w:val="26"/>
                <w:szCs w:val="26"/>
              </w:rPr>
              <w:t xml:space="preserve"> </w:t>
            </w:r>
          </w:p>
          <w:tbl>
            <w:tblPr>
              <w:tblStyle w:val="afb"/>
              <w:tblW w:w="996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9960"/>
            </w:tblGrid>
            <w:tr w:rsidR="00985EC4">
              <w:trPr>
                <w:trHeight w:val="208"/>
              </w:trPr>
              <w:tc>
                <w:tcPr>
                  <w:tcW w:w="9960" w:type="dxa"/>
                </w:tcPr>
                <w:p w:rsidR="00985EC4" w:rsidRDefault="00985EC4">
                  <w:pPr>
                    <w:ind w:right="-1886"/>
                    <w:rPr>
                      <w:b/>
                      <w:sz w:val="30"/>
                      <w:szCs w:val="30"/>
                    </w:rPr>
                  </w:pPr>
                </w:p>
                <w:p w:rsidR="00985EC4" w:rsidRDefault="002E5E42">
                  <w:pPr>
                    <w:ind w:left="-141" w:right="-1886"/>
                    <w:rPr>
                      <w:color w:val="000000"/>
                      <w:sz w:val="30"/>
                      <w:szCs w:val="30"/>
                    </w:rPr>
                  </w:pPr>
                  <w:r>
                    <w:rPr>
                      <w:b/>
                      <w:color w:val="000000"/>
                      <w:sz w:val="30"/>
                      <w:szCs w:val="30"/>
                    </w:rPr>
                    <w:t xml:space="preserve">What to submit: </w:t>
                  </w:r>
                  <w:r>
                    <w:rPr>
                      <w:color w:val="000000"/>
                      <w:sz w:val="30"/>
                      <w:szCs w:val="30"/>
                    </w:rPr>
                    <w:t xml:space="preserve">Take a photograph of your work and email it to </w:t>
                  </w:r>
                  <w:r>
                    <w:rPr>
                      <w:sz w:val="30"/>
                      <w:szCs w:val="30"/>
                    </w:rPr>
                    <w:t>your teacher.</w:t>
                  </w:r>
                </w:p>
              </w:tc>
            </w:tr>
          </w:tbl>
          <w:p w:rsidR="00985EC4" w:rsidRDefault="00985EC4">
            <w:pPr>
              <w:rPr>
                <w:b/>
                <w:sz w:val="30"/>
                <w:szCs w:val="30"/>
              </w:rPr>
            </w:pPr>
          </w:p>
        </w:tc>
      </w:tr>
      <w:tr w:rsidR="00985EC4">
        <w:trPr>
          <w:trHeight w:val="699"/>
        </w:trPr>
        <w:tc>
          <w:tcPr>
            <w:tcW w:w="14070" w:type="dxa"/>
            <w:shd w:val="clear" w:color="auto" w:fill="D9D9D9"/>
          </w:tcPr>
          <w:p w:rsidR="00985EC4" w:rsidRDefault="002E5E42">
            <w:pPr>
              <w:rPr>
                <w:b/>
                <w:sz w:val="30"/>
                <w:szCs w:val="30"/>
              </w:rPr>
            </w:pPr>
            <w:r>
              <w:rPr>
                <w:b/>
                <w:sz w:val="30"/>
                <w:szCs w:val="30"/>
              </w:rPr>
              <w:lastRenderedPageBreak/>
              <w:t>English: Can I retrieve information?</w:t>
            </w:r>
          </w:p>
          <w:p w:rsidR="00985EC4" w:rsidRDefault="00985EC4">
            <w:pPr>
              <w:rPr>
                <w:sz w:val="30"/>
                <w:szCs w:val="30"/>
              </w:rPr>
            </w:pPr>
          </w:p>
        </w:tc>
      </w:tr>
      <w:tr w:rsidR="00985EC4">
        <w:tc>
          <w:tcPr>
            <w:tcW w:w="14070" w:type="dxa"/>
            <w:shd w:val="clear" w:color="auto" w:fill="FFFFFF"/>
          </w:tcPr>
          <w:p w:rsidR="00985EC4" w:rsidRDefault="002E5E42">
            <w:pPr>
              <w:rPr>
                <w:b/>
                <w:color w:val="000000"/>
                <w:sz w:val="30"/>
                <w:szCs w:val="30"/>
              </w:rPr>
            </w:pPr>
            <w:r>
              <w:rPr>
                <w:b/>
                <w:color w:val="000000"/>
                <w:sz w:val="30"/>
                <w:szCs w:val="30"/>
              </w:rPr>
              <w:t xml:space="preserve">Watch the video lesson </w:t>
            </w:r>
            <w:hyperlink r:id="rId12">
              <w:r>
                <w:rPr>
                  <w:b/>
                  <w:color w:val="1155CC"/>
                  <w:sz w:val="30"/>
                  <w:szCs w:val="30"/>
                  <w:u w:val="single"/>
                </w:rPr>
                <w:t>https://classroom.thenational.academy/lessons/to-retrieve-information-61jk4t</w:t>
              </w:r>
            </w:hyperlink>
            <w:r>
              <w:rPr>
                <w:b/>
                <w:color w:val="000000"/>
                <w:sz w:val="30"/>
                <w:szCs w:val="30"/>
              </w:rPr>
              <w:t xml:space="preserve"> </w:t>
            </w:r>
          </w:p>
          <w:p w:rsidR="00985EC4" w:rsidRDefault="002E5E42">
            <w:pPr>
              <w:rPr>
                <w:sz w:val="30"/>
                <w:szCs w:val="30"/>
              </w:rPr>
            </w:pPr>
            <w:r>
              <w:rPr>
                <w:sz w:val="30"/>
                <w:szCs w:val="30"/>
              </w:rPr>
              <w:t xml:space="preserve">Today Miss </w:t>
            </w:r>
            <w:proofErr w:type="spellStart"/>
            <w:r>
              <w:rPr>
                <w:sz w:val="30"/>
                <w:szCs w:val="30"/>
              </w:rPr>
              <w:t>Toole</w:t>
            </w:r>
            <w:proofErr w:type="spellEnd"/>
            <w:r>
              <w:rPr>
                <w:sz w:val="30"/>
                <w:szCs w:val="30"/>
              </w:rPr>
              <w:t xml:space="preserve"> is going to start with the tiger song. You</w:t>
            </w:r>
            <w:r>
              <w:rPr>
                <w:sz w:val="30"/>
                <w:szCs w:val="30"/>
              </w:rPr>
              <w:t xml:space="preserve"> are going to begin by practising your -</w:t>
            </w:r>
            <w:proofErr w:type="spellStart"/>
            <w:r>
              <w:rPr>
                <w:sz w:val="30"/>
                <w:szCs w:val="30"/>
              </w:rPr>
              <w:t>est</w:t>
            </w:r>
            <w:proofErr w:type="spellEnd"/>
            <w:r>
              <w:rPr>
                <w:sz w:val="30"/>
                <w:szCs w:val="30"/>
              </w:rPr>
              <w:t xml:space="preserve"> words by writing them by yourself and then checking them on the screen. You are going to do some reading and first Miss </w:t>
            </w:r>
            <w:proofErr w:type="spellStart"/>
            <w:r>
              <w:rPr>
                <w:sz w:val="30"/>
                <w:szCs w:val="30"/>
              </w:rPr>
              <w:t>Toole</w:t>
            </w:r>
            <w:proofErr w:type="spellEnd"/>
            <w:r>
              <w:rPr>
                <w:sz w:val="30"/>
                <w:szCs w:val="30"/>
              </w:rPr>
              <w:t xml:space="preserve"> will remind you of some strategies to help you if you get stuck. Remember we have lots</w:t>
            </w:r>
            <w:r>
              <w:rPr>
                <w:sz w:val="30"/>
                <w:szCs w:val="30"/>
              </w:rPr>
              <w:t xml:space="preserve"> of strategies we have used in our group reading time in school, you can use these too. You are going to read part of the tiger text and answer questions - this is called retrieval. Miss </w:t>
            </w:r>
            <w:proofErr w:type="spellStart"/>
            <w:r>
              <w:rPr>
                <w:sz w:val="30"/>
                <w:szCs w:val="30"/>
              </w:rPr>
              <w:t>Toole</w:t>
            </w:r>
            <w:proofErr w:type="spellEnd"/>
            <w:r>
              <w:rPr>
                <w:sz w:val="30"/>
                <w:szCs w:val="30"/>
              </w:rPr>
              <w:t xml:space="preserve"> will ask a question and give you time to answer it, then she wi</w:t>
            </w:r>
            <w:r>
              <w:rPr>
                <w:sz w:val="30"/>
                <w:szCs w:val="30"/>
              </w:rPr>
              <w:t>ll tell you the answer so you can check if you got it right. Finally you will end with a song.</w:t>
            </w:r>
          </w:p>
          <w:p w:rsidR="00985EC4" w:rsidRDefault="00985EC4">
            <w:pPr>
              <w:rPr>
                <w:sz w:val="30"/>
                <w:szCs w:val="30"/>
              </w:rPr>
            </w:pPr>
          </w:p>
          <w:p w:rsidR="00985EC4" w:rsidRDefault="002E5E42">
            <w:pPr>
              <w:rPr>
                <w:sz w:val="30"/>
                <w:szCs w:val="30"/>
              </w:rPr>
            </w:pPr>
            <w:r>
              <w:rPr>
                <w:sz w:val="30"/>
                <w:szCs w:val="30"/>
              </w:rPr>
              <w:t xml:space="preserve">Task: read the text along with Miss </w:t>
            </w:r>
            <w:proofErr w:type="spellStart"/>
            <w:r>
              <w:rPr>
                <w:sz w:val="30"/>
                <w:szCs w:val="30"/>
              </w:rPr>
              <w:t>Toole</w:t>
            </w:r>
            <w:proofErr w:type="spellEnd"/>
            <w:r>
              <w:rPr>
                <w:sz w:val="30"/>
                <w:szCs w:val="30"/>
              </w:rPr>
              <w:t xml:space="preserve"> and then record the answers to the questions.</w:t>
            </w:r>
          </w:p>
        </w:tc>
      </w:tr>
      <w:tr w:rsidR="00985EC4">
        <w:tc>
          <w:tcPr>
            <w:tcW w:w="14070" w:type="dxa"/>
            <w:shd w:val="clear" w:color="auto" w:fill="FFFFFF"/>
          </w:tcPr>
          <w:p w:rsidR="00985EC4" w:rsidRDefault="002E5E42">
            <w:pPr>
              <w:rPr>
                <w:sz w:val="30"/>
                <w:szCs w:val="30"/>
              </w:rPr>
            </w:pPr>
            <w:bookmarkStart w:id="1" w:name="_heading=h.3znysh7" w:colFirst="0" w:colLast="0"/>
            <w:bookmarkEnd w:id="1"/>
            <w:r>
              <w:rPr>
                <w:b/>
                <w:sz w:val="30"/>
                <w:szCs w:val="30"/>
              </w:rPr>
              <w:t xml:space="preserve">What to submit: </w:t>
            </w:r>
            <w:r>
              <w:rPr>
                <w:sz w:val="30"/>
                <w:szCs w:val="30"/>
              </w:rPr>
              <w:t>if you write your answers to the questions you can take a photo of them and send them to your teacher.</w:t>
            </w:r>
          </w:p>
        </w:tc>
      </w:tr>
      <w:tr w:rsidR="00985EC4">
        <w:tc>
          <w:tcPr>
            <w:tcW w:w="14070" w:type="dxa"/>
            <w:shd w:val="clear" w:color="auto" w:fill="F2F2F2"/>
          </w:tcPr>
          <w:p w:rsidR="00985EC4" w:rsidRDefault="002E5E42">
            <w:pPr>
              <w:rPr>
                <w:b/>
                <w:sz w:val="30"/>
                <w:szCs w:val="30"/>
              </w:rPr>
            </w:pPr>
            <w:r>
              <w:rPr>
                <w:b/>
                <w:sz w:val="30"/>
                <w:szCs w:val="30"/>
              </w:rPr>
              <w:t>PSHE: Can I talk about achieving a goal?</w:t>
            </w:r>
          </w:p>
        </w:tc>
      </w:tr>
      <w:tr w:rsidR="00985EC4">
        <w:tc>
          <w:tcPr>
            <w:tcW w:w="14070" w:type="dxa"/>
            <w:shd w:val="clear" w:color="auto" w:fill="FFFFFF"/>
          </w:tcPr>
          <w:p w:rsidR="00985EC4" w:rsidRDefault="002E5E42">
            <w:pPr>
              <w:pBdr>
                <w:top w:val="nil"/>
                <w:left w:val="nil"/>
                <w:bottom w:val="nil"/>
                <w:right w:val="nil"/>
                <w:between w:val="nil"/>
              </w:pBdr>
              <w:rPr>
                <w:sz w:val="30"/>
                <w:szCs w:val="30"/>
              </w:rPr>
            </w:pPr>
            <w:r>
              <w:rPr>
                <w:sz w:val="30"/>
                <w:szCs w:val="30"/>
              </w:rPr>
              <w:t>In our Jigsaw lessons this term we are thinking about Dreams and Goals. Today we would like you to think about</w:t>
            </w:r>
            <w:r>
              <w:rPr>
                <w:sz w:val="30"/>
                <w:szCs w:val="30"/>
              </w:rPr>
              <w:t xml:space="preserve"> making a jam sandwich. What are the steps you have to take to make a jam sandwich? What do you need to do first, next, after that? You could make a jam sandwich so you understand what steps you have to take. It is important to understand that in order to </w:t>
            </w:r>
            <w:r>
              <w:rPr>
                <w:sz w:val="30"/>
                <w:szCs w:val="30"/>
              </w:rPr>
              <w:t>reach the end goal of making a jam sandwich, the steps have to be taken in the correct order and none of them can be missed out.</w:t>
            </w:r>
          </w:p>
          <w:p w:rsidR="00985EC4" w:rsidRDefault="002E5E42">
            <w:pPr>
              <w:pBdr>
                <w:top w:val="nil"/>
                <w:left w:val="nil"/>
                <w:bottom w:val="nil"/>
                <w:right w:val="nil"/>
                <w:between w:val="nil"/>
              </w:pBdr>
              <w:rPr>
                <w:sz w:val="30"/>
                <w:szCs w:val="30"/>
              </w:rPr>
            </w:pPr>
            <w:r>
              <w:rPr>
                <w:sz w:val="30"/>
                <w:szCs w:val="30"/>
              </w:rPr>
              <w:lastRenderedPageBreak/>
              <w:t xml:space="preserve">Task: Tying a shoelace - what steps do you have to take to tie a shoelace? If you can tie your shoelaces, can you identify the </w:t>
            </w:r>
            <w:r>
              <w:rPr>
                <w:sz w:val="30"/>
                <w:szCs w:val="30"/>
              </w:rPr>
              <w:t xml:space="preserve">steps you must </w:t>
            </w:r>
            <w:proofErr w:type="gramStart"/>
            <w:r>
              <w:rPr>
                <w:sz w:val="30"/>
                <w:szCs w:val="30"/>
              </w:rPr>
              <w:t>take.</w:t>
            </w:r>
            <w:proofErr w:type="gramEnd"/>
            <w:r>
              <w:rPr>
                <w:sz w:val="30"/>
                <w:szCs w:val="30"/>
              </w:rPr>
              <w:t xml:space="preserve"> If you can’t tie your shoelace yet, can you ask a grown up to show you and practise, making sure you understand the steps you must take to achieve this goal.</w:t>
            </w:r>
          </w:p>
          <w:p w:rsidR="00985EC4" w:rsidRDefault="00985EC4">
            <w:pPr>
              <w:pBdr>
                <w:top w:val="nil"/>
                <w:left w:val="nil"/>
                <w:bottom w:val="nil"/>
                <w:right w:val="nil"/>
                <w:between w:val="nil"/>
              </w:pBdr>
              <w:rPr>
                <w:b/>
                <w:color w:val="000000"/>
                <w:sz w:val="30"/>
                <w:szCs w:val="30"/>
              </w:rPr>
            </w:pPr>
          </w:p>
        </w:tc>
      </w:tr>
      <w:tr w:rsidR="00985EC4">
        <w:tc>
          <w:tcPr>
            <w:tcW w:w="14070" w:type="dxa"/>
            <w:shd w:val="clear" w:color="auto" w:fill="FFFFFF"/>
          </w:tcPr>
          <w:p w:rsidR="00985EC4" w:rsidRDefault="002E5E42">
            <w:pPr>
              <w:rPr>
                <w:sz w:val="30"/>
                <w:szCs w:val="30"/>
              </w:rPr>
            </w:pPr>
            <w:r>
              <w:rPr>
                <w:b/>
                <w:sz w:val="30"/>
                <w:szCs w:val="30"/>
              </w:rPr>
              <w:lastRenderedPageBreak/>
              <w:t xml:space="preserve">What to submit: </w:t>
            </w:r>
            <w:r>
              <w:rPr>
                <w:sz w:val="30"/>
                <w:szCs w:val="30"/>
              </w:rPr>
              <w:t>take a photograph of you learning to tie your shoelace and email it to your teacher.</w:t>
            </w:r>
          </w:p>
          <w:p w:rsidR="00985EC4" w:rsidRDefault="00985EC4">
            <w:pPr>
              <w:rPr>
                <w:sz w:val="30"/>
                <w:szCs w:val="30"/>
              </w:rPr>
            </w:pPr>
          </w:p>
          <w:p w:rsidR="00985EC4" w:rsidRDefault="002E5E42">
            <w:pPr>
              <w:rPr>
                <w:sz w:val="30"/>
                <w:szCs w:val="30"/>
              </w:rPr>
            </w:pPr>
            <w:r>
              <w:rPr>
                <w:b/>
                <w:sz w:val="30"/>
                <w:szCs w:val="30"/>
              </w:rPr>
              <w:t xml:space="preserve">Optional: </w:t>
            </w:r>
            <w:r>
              <w:rPr>
                <w:sz w:val="30"/>
                <w:szCs w:val="30"/>
              </w:rPr>
              <w:t xml:space="preserve">write out or draw pictures to show the steps you must take to tie your shoelace. </w:t>
            </w:r>
          </w:p>
        </w:tc>
      </w:tr>
      <w:tr w:rsidR="00985EC4">
        <w:tc>
          <w:tcPr>
            <w:tcW w:w="14070" w:type="dxa"/>
            <w:shd w:val="clear" w:color="auto" w:fill="F2F2F2"/>
          </w:tcPr>
          <w:p w:rsidR="00985EC4" w:rsidRDefault="002E5E42">
            <w:pPr>
              <w:rPr>
                <w:b/>
                <w:sz w:val="30"/>
                <w:szCs w:val="30"/>
              </w:rPr>
            </w:pPr>
            <w:r>
              <w:rPr>
                <w:b/>
                <w:sz w:val="30"/>
                <w:szCs w:val="30"/>
              </w:rPr>
              <w:t>Additional Activities</w:t>
            </w:r>
          </w:p>
          <w:p w:rsidR="00985EC4" w:rsidRDefault="002E5E42">
            <w:pPr>
              <w:rPr>
                <w:sz w:val="30"/>
                <w:szCs w:val="30"/>
              </w:rPr>
            </w:pPr>
            <w:r>
              <w:rPr>
                <w:sz w:val="30"/>
                <w:szCs w:val="30"/>
              </w:rPr>
              <w:t>In addition to the tasks above we would anticipate that</w:t>
            </w:r>
            <w:r>
              <w:rPr>
                <w:sz w:val="30"/>
                <w:szCs w:val="30"/>
              </w:rPr>
              <w:t xml:space="preserve"> during the day the children will also:</w:t>
            </w:r>
          </w:p>
          <w:p w:rsidR="00985EC4" w:rsidRDefault="002E5E42">
            <w:pPr>
              <w:numPr>
                <w:ilvl w:val="0"/>
                <w:numId w:val="1"/>
              </w:numPr>
              <w:rPr>
                <w:sz w:val="30"/>
                <w:szCs w:val="30"/>
              </w:rPr>
            </w:pPr>
            <w:proofErr w:type="gramStart"/>
            <w:r>
              <w:rPr>
                <w:sz w:val="30"/>
                <w:szCs w:val="30"/>
              </w:rPr>
              <w:t>practise</w:t>
            </w:r>
            <w:proofErr w:type="gramEnd"/>
            <w:r>
              <w:rPr>
                <w:sz w:val="30"/>
                <w:szCs w:val="30"/>
              </w:rPr>
              <w:t xml:space="preserve"> their spellings (either on </w:t>
            </w:r>
            <w:proofErr w:type="spellStart"/>
            <w:r>
              <w:rPr>
                <w:sz w:val="30"/>
                <w:szCs w:val="30"/>
              </w:rPr>
              <w:t>Edshed</w:t>
            </w:r>
            <w:proofErr w:type="spellEnd"/>
            <w:r>
              <w:rPr>
                <w:sz w:val="30"/>
                <w:szCs w:val="30"/>
              </w:rPr>
              <w:t xml:space="preserve"> or using the ‘Look, cover, write, check’ method).</w:t>
            </w:r>
          </w:p>
          <w:p w:rsidR="00985EC4" w:rsidRDefault="002E5E42">
            <w:pPr>
              <w:numPr>
                <w:ilvl w:val="0"/>
                <w:numId w:val="1"/>
              </w:numPr>
              <w:rPr>
                <w:sz w:val="30"/>
                <w:szCs w:val="30"/>
              </w:rPr>
            </w:pPr>
            <w:proofErr w:type="gramStart"/>
            <w:r>
              <w:rPr>
                <w:sz w:val="30"/>
                <w:szCs w:val="30"/>
              </w:rPr>
              <w:t>read</w:t>
            </w:r>
            <w:proofErr w:type="gramEnd"/>
            <w:r>
              <w:rPr>
                <w:sz w:val="30"/>
                <w:szCs w:val="30"/>
              </w:rPr>
              <w:t xml:space="preserve"> (books from home, using the Read, Write, </w:t>
            </w:r>
            <w:proofErr w:type="spellStart"/>
            <w:r>
              <w:rPr>
                <w:sz w:val="30"/>
                <w:szCs w:val="30"/>
              </w:rPr>
              <w:t>Inc</w:t>
            </w:r>
            <w:proofErr w:type="spellEnd"/>
            <w:r>
              <w:rPr>
                <w:sz w:val="30"/>
                <w:szCs w:val="30"/>
              </w:rPr>
              <w:t xml:space="preserve"> videos, e-books. We are unable to safely send books home for your child t</w:t>
            </w:r>
            <w:r>
              <w:rPr>
                <w:sz w:val="30"/>
                <w:szCs w:val="30"/>
              </w:rPr>
              <w:t>o read at the moment but as a school we are actively looking at how we can support reading at home and will be in touch once we have something in place).</w:t>
            </w:r>
          </w:p>
          <w:p w:rsidR="00985EC4" w:rsidRDefault="002E5E42">
            <w:pPr>
              <w:numPr>
                <w:ilvl w:val="0"/>
                <w:numId w:val="1"/>
              </w:numPr>
              <w:rPr>
                <w:sz w:val="30"/>
                <w:szCs w:val="30"/>
              </w:rPr>
            </w:pPr>
            <w:r>
              <w:rPr>
                <w:sz w:val="30"/>
                <w:szCs w:val="30"/>
              </w:rPr>
              <w:t>be physically active (e.g. Joe Wicks workouts, Cosmic Yoga, Go Noodle, using your skipping rope or sto</w:t>
            </w:r>
            <w:r>
              <w:rPr>
                <w:sz w:val="30"/>
                <w:szCs w:val="30"/>
              </w:rPr>
              <w:t>p watch from school, setting up your own exercise activity, going for a walk/run).</w:t>
            </w:r>
          </w:p>
          <w:p w:rsidR="00985EC4" w:rsidRDefault="002E5E42">
            <w:pPr>
              <w:numPr>
                <w:ilvl w:val="0"/>
                <w:numId w:val="1"/>
              </w:numPr>
              <w:rPr>
                <w:sz w:val="30"/>
                <w:szCs w:val="30"/>
              </w:rPr>
            </w:pPr>
            <w:r>
              <w:rPr>
                <w:sz w:val="30"/>
                <w:szCs w:val="30"/>
              </w:rPr>
              <w:t xml:space="preserve">Handwriting practice (we will send activities to support this for you to use throughout the week. Please note, there is no expectation that you print these sheets out, they </w:t>
            </w:r>
            <w:r>
              <w:rPr>
                <w:sz w:val="30"/>
                <w:szCs w:val="30"/>
              </w:rPr>
              <w:t>are a guide only but we ask that your child writes on lined paper when completing them).</w:t>
            </w:r>
          </w:p>
          <w:p w:rsidR="00985EC4" w:rsidRDefault="00985EC4">
            <w:pPr>
              <w:rPr>
                <w:sz w:val="30"/>
                <w:szCs w:val="30"/>
              </w:rPr>
            </w:pPr>
          </w:p>
          <w:p w:rsidR="00985EC4" w:rsidRDefault="002E5E42">
            <w:pPr>
              <w:rPr>
                <w:b/>
                <w:sz w:val="30"/>
                <w:szCs w:val="30"/>
              </w:rPr>
            </w:pPr>
            <w:r>
              <w:rPr>
                <w:sz w:val="30"/>
                <w:szCs w:val="30"/>
              </w:rPr>
              <w:t>We absolutely appreciate that working from home and supporting your child’s learning at the same time is no easy task so please just do what you can and if we can support you with this in any way please ask.</w:t>
            </w:r>
          </w:p>
        </w:tc>
      </w:tr>
    </w:tbl>
    <w:p w:rsidR="00985EC4" w:rsidRDefault="00985EC4">
      <w:pPr>
        <w:spacing w:after="0" w:line="240" w:lineRule="auto"/>
        <w:rPr>
          <w:b/>
          <w:sz w:val="30"/>
          <w:szCs w:val="30"/>
        </w:rPr>
      </w:pPr>
    </w:p>
    <w:sectPr w:rsidR="00985EC4">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12E9A"/>
    <w:multiLevelType w:val="multilevel"/>
    <w:tmpl w:val="2AD22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EC4"/>
    <w:rsid w:val="002E5E42"/>
    <w:rsid w:val="00985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1A7F5-D9E4-4EA8-8E60-E72660B5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04F"/>
  </w:style>
  <w:style w:type="paragraph" w:styleId="Heading1">
    <w:name w:val="heading 1"/>
    <w:basedOn w:val="Normal"/>
    <w:next w:val="Normal"/>
    <w:uiPriority w:val="9"/>
    <w:qFormat/>
    <w:rsid w:val="00EB104F"/>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EB104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EB104F"/>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EB104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EB104F"/>
    <w:pPr>
      <w:keepNext/>
      <w:keepLines/>
      <w:spacing w:before="220" w:after="40"/>
      <w:outlineLvl w:val="4"/>
    </w:pPr>
    <w:rPr>
      <w:b/>
    </w:rPr>
  </w:style>
  <w:style w:type="paragraph" w:styleId="Heading6">
    <w:name w:val="heading 6"/>
    <w:basedOn w:val="Normal"/>
    <w:next w:val="Normal"/>
    <w:uiPriority w:val="9"/>
    <w:semiHidden/>
    <w:unhideWhenUsed/>
    <w:qFormat/>
    <w:rsid w:val="00EB104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B104F"/>
    <w:pPr>
      <w:keepNext/>
      <w:keepLines/>
      <w:spacing w:before="480" w:after="120"/>
    </w:pPr>
    <w:rPr>
      <w:b/>
      <w:sz w:val="72"/>
      <w:szCs w:val="72"/>
    </w:rPr>
  </w:style>
  <w:style w:type="paragraph" w:styleId="ListParagraph">
    <w:name w:val="List Paragraph"/>
    <w:basedOn w:val="Normal"/>
    <w:uiPriority w:val="34"/>
    <w:qFormat/>
    <w:rsid w:val="00CE588E"/>
    <w:pPr>
      <w:ind w:left="720"/>
      <w:contextualSpacing/>
    </w:pPr>
  </w:style>
  <w:style w:type="table" w:styleId="TableGrid">
    <w:name w:val="Table Grid"/>
    <w:basedOn w:val="TableNormal"/>
    <w:uiPriority w:val="59"/>
    <w:rsid w:val="00AC7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6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F46"/>
    <w:rPr>
      <w:rFonts w:ascii="Tahoma" w:hAnsi="Tahoma" w:cs="Tahoma"/>
      <w:sz w:val="16"/>
      <w:szCs w:val="16"/>
    </w:rPr>
  </w:style>
  <w:style w:type="paragraph" w:styleId="Header">
    <w:name w:val="header"/>
    <w:basedOn w:val="Normal"/>
    <w:link w:val="HeaderChar"/>
    <w:uiPriority w:val="99"/>
    <w:unhideWhenUsed/>
    <w:rsid w:val="006B5813"/>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6B5813"/>
    <w:rPr>
      <w:rFonts w:eastAsiaTheme="minorHAnsi"/>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sid w:val="00EB104F"/>
    <w:pPr>
      <w:spacing w:after="0" w:line="240" w:lineRule="auto"/>
    </w:pPr>
    <w:tblPr>
      <w:tblStyleRowBandSize w:val="1"/>
      <w:tblStyleColBandSize w:val="1"/>
    </w:tblPr>
  </w:style>
  <w:style w:type="table" w:customStyle="1" w:styleId="a0">
    <w:basedOn w:val="TableNormal"/>
    <w:rsid w:val="00EB104F"/>
    <w:pPr>
      <w:spacing w:after="0" w:line="240" w:lineRule="auto"/>
    </w:pPr>
    <w:tblPr>
      <w:tblStyleRowBandSize w:val="1"/>
      <w:tblStyleColBandSize w:val="1"/>
    </w:tblPr>
  </w:style>
  <w:style w:type="table" w:customStyle="1" w:styleId="a1">
    <w:basedOn w:val="TableNormal"/>
    <w:rsid w:val="00EB104F"/>
    <w:pPr>
      <w:spacing w:after="0" w:line="240" w:lineRule="auto"/>
    </w:pPr>
    <w:tblPr>
      <w:tblStyleRowBandSize w:val="1"/>
      <w:tblStyleColBandSize w:val="1"/>
    </w:tblPr>
  </w:style>
  <w:style w:type="table" w:customStyle="1" w:styleId="a2">
    <w:basedOn w:val="TableNormal"/>
    <w:rsid w:val="00EB104F"/>
    <w:pPr>
      <w:spacing w:after="0" w:line="240" w:lineRule="auto"/>
    </w:pPr>
    <w:tblPr>
      <w:tblStyleRowBandSize w:val="1"/>
      <w:tblStyleColBandSize w:val="1"/>
    </w:tblPr>
  </w:style>
  <w:style w:type="table" w:customStyle="1" w:styleId="a3">
    <w:basedOn w:val="TableNormal"/>
    <w:rsid w:val="00EB104F"/>
    <w:pPr>
      <w:spacing w:after="0" w:line="240" w:lineRule="auto"/>
    </w:pPr>
    <w:tblPr>
      <w:tblStyleRowBandSize w:val="1"/>
      <w:tblStyleColBandSize w:val="1"/>
    </w:tblPr>
  </w:style>
  <w:style w:type="character" w:styleId="Hyperlink">
    <w:name w:val="Hyperlink"/>
    <w:basedOn w:val="DefaultParagraphFont"/>
    <w:uiPriority w:val="99"/>
    <w:unhideWhenUsed/>
    <w:rsid w:val="007E74A1"/>
    <w:rPr>
      <w:color w:val="0000FF" w:themeColor="hyperlink"/>
      <w:u w:val="single"/>
    </w:rPr>
  </w:style>
  <w:style w:type="character" w:styleId="FollowedHyperlink">
    <w:name w:val="FollowedHyperlink"/>
    <w:basedOn w:val="DefaultParagraphFont"/>
    <w:uiPriority w:val="99"/>
    <w:semiHidden/>
    <w:unhideWhenUsed/>
    <w:rsid w:val="007E74A1"/>
    <w:rPr>
      <w:color w:val="800080" w:themeColor="followedHyperlink"/>
      <w:u w:val="single"/>
    </w:rPr>
  </w:style>
  <w:style w:type="table" w:customStyle="1" w:styleId="a4">
    <w:basedOn w:val="TableNormal"/>
    <w:rsid w:val="00EB104F"/>
    <w:pPr>
      <w:spacing w:after="0" w:line="240" w:lineRule="auto"/>
    </w:pPr>
    <w:tblPr>
      <w:tblStyleRowBandSize w:val="1"/>
      <w:tblStyleColBandSize w:val="1"/>
    </w:tblPr>
  </w:style>
  <w:style w:type="table" w:customStyle="1" w:styleId="a5">
    <w:basedOn w:val="TableNormal"/>
    <w:rsid w:val="00EB104F"/>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5203DA"/>
    <w:rPr>
      <w:color w:val="605E5C"/>
      <w:shd w:val="clear" w:color="auto" w:fill="E1DFDD"/>
    </w:rPr>
  </w:style>
  <w:style w:type="paragraph" w:customStyle="1" w:styleId="Default">
    <w:name w:val="Default"/>
    <w:rsid w:val="00897142"/>
    <w:pPr>
      <w:autoSpaceDE w:val="0"/>
      <w:autoSpaceDN w:val="0"/>
      <w:adjustRightInd w:val="0"/>
      <w:spacing w:after="0" w:line="240" w:lineRule="auto"/>
    </w:pPr>
    <w:rPr>
      <w:rFonts w:ascii="Arial" w:hAnsi="Arial" w:cs="Arial"/>
      <w:color w:val="000000"/>
      <w:sz w:val="24"/>
      <w:szCs w:val="24"/>
    </w:r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atherine.cassidy@ntlp.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ren.pringle@ntlp.org.uk" TargetMode="External"/><Relationship Id="rId12" Type="http://schemas.openxmlformats.org/officeDocument/2006/relationships/hyperlink" Target="https://classroom.thenational.academy/lessons/to-retrieve-information-61jk4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classroom.thenational.academy/lessons/to-experience-standard-units-of-mass-70upcd?step=3&amp;activity=worksheet" TargetMode="External"/><Relationship Id="rId5" Type="http://schemas.openxmlformats.org/officeDocument/2006/relationships/webSettings" Target="webSettings.xml"/><Relationship Id="rId10" Type="http://schemas.openxmlformats.org/officeDocument/2006/relationships/hyperlink" Target="https://classroom.thenational.academy/lessons/to-experience-standard-units-of-mass-70upcd?step=2&amp;activity=video" TargetMode="External"/><Relationship Id="rId4" Type="http://schemas.openxmlformats.org/officeDocument/2006/relationships/settings" Target="settings.xml"/><Relationship Id="rId9" Type="http://schemas.openxmlformats.org/officeDocument/2006/relationships/hyperlink" Target="https://www.youtube.com/channel/UCo7fbLgY2oA_cFCIg9Gdxt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8oe2JDtFhC+tx6gp+0AxHicTpQ==">AMUW2mU49CRLg39PRFZg5BOQZOYQck+/K85EPXd4pqIR8HvmJ8x0oadg7JkpiUjkJrA6Dkw/BVXYwQ/C8cqpA7hZ1VIArKW1ge58zgCRHl1ClBtcmDyKGqvSoO0DyCo6ShSFoIZ9EML3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Staff</cp:lastModifiedBy>
  <cp:revision>2</cp:revision>
  <dcterms:created xsi:type="dcterms:W3CDTF">2021-01-12T16:16:00Z</dcterms:created>
  <dcterms:modified xsi:type="dcterms:W3CDTF">2021-01-12T16:16:00Z</dcterms:modified>
</cp:coreProperties>
</file>